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D09" w:rsidRPr="00C77D09" w:rsidRDefault="005B5947" w:rsidP="00691DE7">
      <w:pPr>
        <w:widowControl w:val="0"/>
        <w:tabs>
          <w:tab w:val="num" w:pos="720"/>
          <w:tab w:val="left" w:pos="851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</w:t>
      </w:r>
      <w:r w:rsidR="00C77D09" w:rsidRPr="00C77D09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C77D09" w:rsidRPr="00C77D09" w:rsidRDefault="00691DE7" w:rsidP="00691DE7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  <w:r w:rsidR="00C77D09" w:rsidRPr="00C77D09">
        <w:rPr>
          <w:rFonts w:ascii="Times New Roman" w:eastAsia="Times New Roman" w:hAnsi="Times New Roman" w:cs="Times New Roman"/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C77D09" w:rsidRPr="00C77D09" w:rsidRDefault="00C77D09" w:rsidP="00C77D09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«Утверждаю»</w:t>
      </w: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Директор </w:t>
      </w:r>
      <w:r w:rsidRPr="00C77D09">
        <w:rPr>
          <w:rFonts w:ascii="Times New Roman" w:eastAsia="Calibri" w:hAnsi="Times New Roman" w:cs="Times New Roman"/>
          <w:spacing w:val="-2"/>
          <w:sz w:val="28"/>
          <w:szCs w:val="28"/>
          <w:lang w:eastAsia="en-US"/>
        </w:rPr>
        <w:t>МБОУ «Школа № 32»</w:t>
      </w: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  </w:t>
      </w:r>
      <w:proofErr w:type="gramStart"/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proofErr w:type="gramEnd"/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_______ №______</w:t>
      </w:r>
    </w:p>
    <w:p w:rsidR="00C77D09" w:rsidRPr="00C77D09" w:rsidRDefault="00C77D09" w:rsidP="00C77D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77D09">
        <w:rPr>
          <w:rFonts w:ascii="Times New Roman" w:eastAsia="Calibri" w:hAnsi="Times New Roman" w:cs="Times New Roman"/>
          <w:sz w:val="28"/>
          <w:szCs w:val="28"/>
          <w:lang w:eastAsia="en-US"/>
        </w:rPr>
        <w:t>___________ Филиппова О.В.</w:t>
      </w: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C77D09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РАБОЧАЯ ПРОГРАММА</w:t>
      </w: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</w:pPr>
      <w:r w:rsidRPr="00C77D09">
        <w:rPr>
          <w:rFonts w:ascii="Times New Roman" w:eastAsia="Calibri" w:hAnsi="Times New Roman" w:cs="Times New Roman"/>
          <w:sz w:val="44"/>
          <w:szCs w:val="44"/>
          <w:lang w:eastAsia="en-US"/>
        </w:rPr>
        <w:t>по  литературе</w:t>
      </w:r>
    </w:p>
    <w:p w:rsidR="00C77D09" w:rsidRPr="00C77D09" w:rsidRDefault="00C77D09" w:rsidP="00C77D09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</w:pPr>
      <w:r>
        <w:rPr>
          <w:rFonts w:ascii="Times New Roman" w:eastAsia="Calibri" w:hAnsi="Times New Roman" w:cs="Times New Roman"/>
          <w:sz w:val="44"/>
          <w:szCs w:val="44"/>
          <w:u w:val="single"/>
          <w:lang w:eastAsia="en-US"/>
        </w:rPr>
        <w:t>4 класс</w:t>
      </w:r>
    </w:p>
    <w:p w:rsidR="00C77D09" w:rsidRDefault="00C77D09" w:rsidP="00C77D09">
      <w:pPr>
        <w:spacing w:after="0"/>
        <w:rPr>
          <w:rFonts w:ascii="Times New Roman" w:eastAsia="Calibri" w:hAnsi="Times New Roman" w:cs="Times New Roman"/>
          <w:sz w:val="44"/>
          <w:szCs w:val="44"/>
          <w:lang w:eastAsia="en-US"/>
        </w:rPr>
      </w:pPr>
    </w:p>
    <w:p w:rsidR="000E361C" w:rsidRDefault="000E361C" w:rsidP="00C77D09">
      <w:pPr>
        <w:spacing w:after="0"/>
        <w:rPr>
          <w:rFonts w:ascii="Times New Roman" w:eastAsia="Calibri" w:hAnsi="Times New Roman" w:cs="Times New Roman"/>
          <w:sz w:val="44"/>
          <w:szCs w:val="44"/>
          <w:lang w:eastAsia="en-US"/>
        </w:rPr>
      </w:pPr>
    </w:p>
    <w:p w:rsidR="000E361C" w:rsidRPr="00C77D09" w:rsidRDefault="000E361C" w:rsidP="00C77D09">
      <w:pPr>
        <w:spacing w:after="0"/>
        <w:rPr>
          <w:rFonts w:ascii="Times New Roman" w:eastAsia="Calibri" w:hAnsi="Times New Roman" w:cs="Times New Roman"/>
          <w:sz w:val="44"/>
          <w:szCs w:val="44"/>
          <w:lang w:eastAsia="en-US"/>
        </w:rPr>
      </w:pP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  <w:lang w:eastAsia="en-US"/>
        </w:rPr>
      </w:pPr>
      <w:r w:rsidRPr="00C77D09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Количество часов </w:t>
      </w:r>
      <w:r w:rsidRPr="00C77D09">
        <w:rPr>
          <w:rFonts w:ascii="Times New Roman" w:eastAsia="Calibri" w:hAnsi="Times New Roman" w:cs="Times New Roman"/>
          <w:sz w:val="36"/>
          <w:szCs w:val="36"/>
          <w:u w:val="single"/>
          <w:lang w:eastAsia="en-US"/>
        </w:rPr>
        <w:t>102</w:t>
      </w: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C77D09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Учитель: Довженко </w:t>
      </w:r>
      <w:proofErr w:type="spellStart"/>
      <w:r w:rsidRPr="00C77D09">
        <w:rPr>
          <w:rFonts w:ascii="Times New Roman" w:eastAsia="Calibri" w:hAnsi="Times New Roman" w:cs="Times New Roman"/>
          <w:sz w:val="36"/>
          <w:szCs w:val="36"/>
          <w:lang w:eastAsia="en-US"/>
        </w:rPr>
        <w:t>Анджелика</w:t>
      </w:r>
      <w:proofErr w:type="spellEnd"/>
      <w:r w:rsidRPr="00C77D09"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Анатольевна</w:t>
      </w:r>
    </w:p>
    <w:p w:rsidR="00C77D09" w:rsidRPr="00C77D09" w:rsidRDefault="00C77D09" w:rsidP="00C77D09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  <w:lang w:eastAsia="en-US"/>
        </w:rPr>
      </w:pPr>
    </w:p>
    <w:p w:rsidR="00C77D09" w:rsidRPr="00C77D09" w:rsidRDefault="00C77D09" w:rsidP="00C77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7D0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77D09" w:rsidRPr="00C77D09" w:rsidRDefault="00C77D09" w:rsidP="00C77D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7D09" w:rsidRPr="000E361C" w:rsidRDefault="000E361C" w:rsidP="000E36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2016-2017 учебный год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Планируемые результаты освоения </w:t>
      </w:r>
      <w:proofErr w:type="gramStart"/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обучающимися</w:t>
      </w:r>
      <w:proofErr w:type="gramEnd"/>
    </w:p>
    <w:p w:rsidR="00C77D09" w:rsidRDefault="00C77D09" w:rsidP="00C77D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программы по литературному чтению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  результаты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916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речевой и читательской деятельности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свободно, бегло, выразительно вслух и про себя, со скоростью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позволяющей понимать смысл прочитанного;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стихотворения  разных авторов по выбору ученик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 стихотворения любимого поэта;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 и осознанно воспринимать (при чтении вслух,  про себя, при прослушивании) содержание различных видов текстов, определять тему произведения;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 и подробно пересказывать текст, составлять план текста и пользоваться им при пересказе;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свою мысль в монологическом высказывании, вести диалог о художественном произведении;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различные тексты, делать их элементарный анализ;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характеристику литературному произведению: народное или авторское,  определять жанр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,(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сказка, сказочная повесть, рассказ, стихотворение) 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художественные средства выразительности;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содержанию художественного текста, соотносить впечатления со своим жизненным опытом;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 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 услышанное, соотносить поступки героев с нравственными нормами, делать выводы;</w:t>
      </w:r>
    </w:p>
    <w:p w:rsidR="00C77D09" w:rsidRPr="00C77D09" w:rsidRDefault="00C77D09" w:rsidP="00C77D09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находить в тексте простые средства изображения и выражения чувств героя.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 получит возможность научиться: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художественную литературу как вид искусства;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осмысливать нравственные ценности художественного произведения, выражать своё мнение о герое произведения и его поступках;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вычленять систему образов произведения, основные сюжетные линии, особенности композиции произведения;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читать тексты большого объёма;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 деление  литературы на разные виды повествования: прозу, поэзию, драму;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юмор, иронию в литературе;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оттенки чу</w:t>
      </w:r>
      <w:proofErr w:type="gramStart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вств  в  п</w:t>
      </w:r>
      <w:proofErr w:type="gramEnd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оэтическом произведении</w:t>
      </w:r>
    </w:p>
    <w:p w:rsidR="00C77D09" w:rsidRPr="00C77D09" w:rsidRDefault="00C77D09" w:rsidP="00C77D09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многообразные способы выражения авторского отношения в разных видах повествования.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Круг детского чтения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научится: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книге по названию, оглавлению и другим элементам книги;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отличить сборник произведений от книги одного автора;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краткую аннотацию (автор, название, тема книги, рекомендации к чтению) на литературное произведение  по заданному образцу;</w:t>
      </w:r>
    </w:p>
    <w:p w:rsidR="00C77D09" w:rsidRPr="00C77D09" w:rsidRDefault="00C77D09" w:rsidP="00C77D09">
      <w:pPr>
        <w:numPr>
          <w:ilvl w:val="0"/>
          <w:numId w:val="19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 получит возможность научиться: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определять предпочтительный круг чтения, исходя из собственных интересов и познавательных потребностей;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писать отзывы и аннотации на прочитанные книг: вести читательский дневник;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тематическим каталогом;</w:t>
      </w:r>
    </w:p>
    <w:p w:rsidR="00C77D09" w:rsidRPr="00C77D09" w:rsidRDefault="00C77D09" w:rsidP="00C77D09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детской периодикой.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Литературоведческая пропедевтика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 научится: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художественные произведения разных жанров (сказки, басни, былины,  и др.);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черты сходства и различия в рассказе и повести; в авторской и народной волшебной сказке;</w:t>
      </w:r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особенности построения фольклорных форм (сказки, загадки, пословицы</w:t>
      </w:r>
      <w:proofErr w:type="gramStart"/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C77D09" w:rsidRPr="00C77D09" w:rsidRDefault="00C77D09" w:rsidP="00C77D0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 различать прозаические, поэтические и драматические произведения и показать особенности каждого вида повествования;</w:t>
      </w:r>
    </w:p>
    <w:p w:rsidR="00C77D09" w:rsidRPr="00C77D09" w:rsidRDefault="00C77D09" w:rsidP="00C77D09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Обучающийся</w:t>
      </w:r>
      <w:proofErr w:type="gramEnd"/>
      <w:r w:rsidRPr="00C77D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получит возможность научиться:  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    -  самостоятельно составлять сюжетный план, характеристику героя;</w:t>
      </w:r>
    </w:p>
    <w:p w:rsidR="00C77D09" w:rsidRPr="00C77D09" w:rsidRDefault="00C77D09" w:rsidP="00C77D0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proofErr w:type="gramStart"/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средства художественной выразительности в литературном произведении (сравнение, олицетворение, контраст, гипербола, эпитет, звукопись, повтор);</w:t>
      </w:r>
      <w:proofErr w:type="gramEnd"/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единство выразительного и изобразительного начал в поэтическом произведении;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развитие настроения;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 собственные небольшие тексты с использованием некоторых средств художественной выразительностей по аналогии с изученными произведениями;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знать о существовании «бродячих» сюжетов в мировой литературе;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 особенности жанра басни, былинного повествования;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эмоционально воспринимать и определять язык, напевность, ритм былин;</w:t>
      </w:r>
    </w:p>
    <w:p w:rsidR="00C77D09" w:rsidRPr="00C77D09" w:rsidRDefault="00C77D09" w:rsidP="00C77D0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C77D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называть основных героев русских былин.</w:t>
      </w:r>
    </w:p>
    <w:p w:rsidR="00C77D09" w:rsidRPr="00C77D09" w:rsidRDefault="00C77D09" w:rsidP="00C77D0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</w:p>
    <w:p w:rsidR="005B5947" w:rsidRPr="001A797A" w:rsidRDefault="005B5947" w:rsidP="00C77D09">
      <w:pPr>
        <w:shd w:val="clear" w:color="auto" w:fill="FFFFFF"/>
        <w:spacing w:before="180" w:after="283" w:line="225" w:lineRule="atLeast"/>
        <w:ind w:right="150"/>
        <w:rPr>
          <w:rFonts w:ascii="Times New Roman" w:eastAsia="Times New Roman" w:hAnsi="Times New Roman" w:cs="Times New Roman"/>
          <w:color w:val="3D4952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Учебно-тематическое планирование.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229"/>
        <w:gridCol w:w="2363"/>
      </w:tblGrid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Волшебная старина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Пленительные напевы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Огонь волшебного рассказа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Style w:val="a7"/>
                <w:rFonts w:ascii="Times New Roman" w:eastAsia="Times New Roman" w:hAnsi="Times New Roman"/>
                <w:bCs w:val="0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Все, что сердцу мило</w:t>
            </w:r>
          </w:p>
        </w:tc>
        <w:tc>
          <w:tcPr>
            <w:tcW w:w="2363" w:type="dxa"/>
          </w:tcPr>
          <w:p w:rsidR="005B5947" w:rsidRPr="001A797A" w:rsidRDefault="005B5947" w:rsidP="00352C94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2C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947" w:rsidRPr="001A797A" w:rsidTr="001342E9">
        <w:tc>
          <w:tcPr>
            <w:tcW w:w="959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5B5947" w:rsidRPr="001A797A" w:rsidRDefault="005B5947" w:rsidP="001342E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3" w:type="dxa"/>
          </w:tcPr>
          <w:p w:rsidR="005B5947" w:rsidRPr="001A797A" w:rsidRDefault="005B5947" w:rsidP="001342E9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602915" w:rsidRDefault="00602915" w:rsidP="0060291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E361C" w:rsidRDefault="000E361C" w:rsidP="0060291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A797A" w:rsidRPr="001A797A" w:rsidRDefault="001A797A" w:rsidP="005B5947">
      <w:pPr>
        <w:pStyle w:val="8"/>
        <w:widowControl w:val="0"/>
        <w:spacing w:after="0"/>
        <w:jc w:val="center"/>
        <w:rPr>
          <w:b/>
          <w:bCs/>
          <w:i w:val="0"/>
          <w:iCs w:val="0"/>
          <w:color w:val="000000"/>
        </w:rPr>
      </w:pPr>
      <w:r w:rsidRPr="001A797A">
        <w:rPr>
          <w:b/>
          <w:bCs/>
          <w:i w:val="0"/>
          <w:iCs w:val="0"/>
          <w:color w:val="000000"/>
        </w:rPr>
        <w:lastRenderedPageBreak/>
        <w:t>С</w:t>
      </w:r>
      <w:r w:rsidR="005B5947">
        <w:rPr>
          <w:b/>
          <w:bCs/>
          <w:i w:val="0"/>
          <w:iCs w:val="0"/>
          <w:color w:val="000000"/>
        </w:rPr>
        <w:t>ОДЕРЖАНИЕ ТЕМ УЧЕБНОГО ПРЕДМЕТА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1. Волшебная старина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19 часов</w:t>
      </w:r>
    </w:p>
    <w:p w:rsidR="001A797A" w:rsidRPr="001A797A" w:rsidRDefault="001A797A" w:rsidP="001A797A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A797A">
        <w:rPr>
          <w:rFonts w:ascii="Times New Roman" w:hAnsi="Times New Roman" w:cs="Times New Roman"/>
          <w:sz w:val="24"/>
          <w:szCs w:val="24"/>
        </w:rPr>
        <w:t>Крутим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барабан времени. Путешествие во времени с помощью произведений искусства: С.Маршак « И поступь…», М Шагал «Часы с синим крылом».</w:t>
      </w:r>
    </w:p>
    <w:p w:rsidR="001A797A" w:rsidRPr="001A797A" w:rsidRDefault="001A797A" w:rsidP="001A797A">
      <w:pPr>
        <w:pStyle w:val="a5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 xml:space="preserve">Древнее восприятие человеком хода времени через жизнь природы. Пословицы и поговорки русского земледельца. Наедине с книгой. Мир сказок: «Иван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–ц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аревич и серый волк», «Летучий корабль». Законы волшебной сказки. Отражение в сказке представлений древних людей о мире. В. Васнецов «Иван-царевич на Сером Волке»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ословицы и поговорки о качествах человека. Подвиги Геракла. Подвиги русских богатырей. Знакомство с жанром былины: «Как Илья из Мурома богатырём стал», «Илья Муромец и Соловей – разбойник». Художественные особенности былины. Приметы исторического времени. Мотивы былины в художественном произведении.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(А.К. Толстой «Илья Муромец».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Сравнительный анализ картин художников М.Врубеля «Богатырь», В Васнецова «Богатыри». Жизнь жанра сказка во времени.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Отличие волшебных сказок от бытовых (на примере народных сказок «Что дальше слышно».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Мотивы бытовой сказки в художественном произведении ( с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аршак.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«Сказка про короля и солдата»).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 Особенности авторской сказки Г.Х.Андерсен «Стойкий оловянный солдатик».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2. Пленительные напевы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30 часов</w:t>
      </w:r>
    </w:p>
    <w:p w:rsidR="001A797A" w:rsidRPr="001A797A" w:rsidRDefault="001A797A" w:rsidP="00C77D09">
      <w:pPr>
        <w:widowControl w:val="0"/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hAnsi="Times New Roman" w:cs="Times New Roman"/>
          <w:sz w:val="24"/>
          <w:szCs w:val="24"/>
        </w:rPr>
        <w:t>Понятие «классической «поэзии. Особенности художественного мира, созданного в стихотворении В. Жуковского «Там небеса…», А Пушкина «Москва…»Разные образы родины. Формирование чувства причастности к отечественной истории и культуре. Поэзия и история. Отечественная война 1812 года в стихотворении М.Лермонтова «Бородино». Басня И.Крылова «Слон и Моська». Отрывок из стихотворения Н.Некрасова «Крестьянские дети»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ыразительность поэтического образа. Средства выразительности, которыми он создан. Наедине с книгой. Судьба ровесника, жившего в 19 веке. Два мира Ваньки Жукова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рассказу А.Чехова «Ванька»). Эмоциональный тон и характер воспоминай о детстве лирического героя стихотворения И. Бунина «Детство». Два мира (мир парикмахерской и мир дачи) в рассказе Л.Андреева «Петька на даче». Главный герой, его возрождение и возвращение. Сравнительный анализ картин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А.Венецианова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«Жнецы» и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В.Маковского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«Свидание»;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М.Добужинского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«Окно в парикмахерской» и М.Шагала «Окно». Особое восприятие реального времени в стихотворении Ф.Тютчева « Смотри как роща зеленеет»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аедине с книгой. В реальном мире волшебной сказки Э. Т.А.Гофмана «Щелкунчик» и Мышиный король». Особенности волшебной сказки в авторской сказке. Разные сюжетные линии. Вставная сказка «О твёрдом орехе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»Р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>ешающий поединок- кульминация сказки. Финал сказки. Отзыв о сказке. Мир драмы. Где искать автора? Что такое пьеса (на примере пьесы С.Маршака «Двенадцать месяцев»)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арактеры героев и персонажей пьесы. Конкурс инсценировок. Сложное чувство единения со всем миром, понимание, приятие и любовь </w:t>
      </w:r>
      <w:proofErr w:type="gramStart"/>
      <w:r w:rsidRPr="001A797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A797A">
        <w:rPr>
          <w:rFonts w:ascii="Times New Roman" w:hAnsi="Times New Roman" w:cs="Times New Roman"/>
          <w:sz w:val="24"/>
          <w:szCs w:val="24"/>
        </w:rPr>
        <w:t xml:space="preserve">по стихотворению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С.Чёрного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«Рождественское», сказке </w:t>
      </w:r>
      <w:proofErr w:type="spellStart"/>
      <w:r w:rsidRPr="001A797A">
        <w:rPr>
          <w:rFonts w:ascii="Times New Roman" w:hAnsi="Times New Roman" w:cs="Times New Roman"/>
          <w:sz w:val="24"/>
          <w:szCs w:val="24"/>
        </w:rPr>
        <w:t>Т.Янссон</w:t>
      </w:r>
      <w:proofErr w:type="spellEnd"/>
      <w:r w:rsidRPr="001A797A">
        <w:rPr>
          <w:rFonts w:ascii="Times New Roman" w:hAnsi="Times New Roman" w:cs="Times New Roman"/>
          <w:sz w:val="24"/>
          <w:szCs w:val="24"/>
        </w:rPr>
        <w:t xml:space="preserve"> «Ель».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3. Огонь волшебного рассказа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>- 24 часа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образы, выражающие неж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ные чувства, сердечную привязанность к родным местам, по стихотворению Д.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Кед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«Я не знаю, что на свете проще?..».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Необычный взгляд на мир.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тельность художника, писателя, поэта: кар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тина К. Петрова-Водкина «Утренний на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тюрморт», рассказ М. Пришвина «Земля показалась», стихотворение Н. Асеева «Фев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раль».</w:t>
      </w:r>
      <w:proofErr w:type="gramEnd"/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Образы   родной   природы   в    картине и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«Грачи прилетели». Наедине  с  книгой.   Загадки  авторской  сказки (по сказке П. Бажова «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Огневушка-Поскакушка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»).   </w:t>
      </w:r>
      <w:proofErr w:type="gram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  проблемы, (поднятые в произведении.</w:t>
      </w:r>
      <w:proofErr w:type="gram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моти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вы и главная мысль сказки.  Особенности 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авторского повествования.   Виды рифмы.  Особенности рифмовки в  стихотворениях А. Пушкина «Зимняя доро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га», «Зима!..   Крестьянин,   торжествуя...». Три вида рифмы - три разных образа.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Красота и выразительность пушкинского стиха (по стихотворению «Зимнее утро»).  Мир «детей» и мир «взрослых» в рассказе 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Чехова «Белолобый».   Наедине с книгой. Необычное восприя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мира в рассказе А.  Куприна «Мысли Сапсана о людях, животных, предметах и событиях».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Хрупкость мира в шуточной интерпретации  Саши  Черного   «Что  ты  тискаешь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Знакомьтесь - дневник, написанный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бакой (Саша Черный «Дневник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фокса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Микки»). Главный герой. Его характер. Кульминация повести и развязка.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глазами ребенка. Сила мечты и  любви (по рассказу А. Куприна «Слон»).</w:t>
      </w:r>
    </w:p>
    <w:p w:rsidR="001A797A" w:rsidRPr="001A797A" w:rsidRDefault="001A797A" w:rsidP="001A797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во власти автора. Чудесное весеннее преображение (А. Ахматова «Перед вес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 бывают дни такие...»). Искусство - мир чувств, впечатлений, пе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реживаний. Мир семьи, друзей в расска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зе Ю. Яковлева «Мама», стихотворениях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«Разлука», «Семейная фотогра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фия». Лирический герой В.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Берестова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. Урок выразительного чтения стихов наизусть. Работа с аннотацией на примере юмо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ристических    рассказов    В.    Драгунского «Сверху вниз, наискосок!», «Куриный буль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он», Н. Носова «Трудная задача»</w:t>
      </w:r>
    </w:p>
    <w:p w:rsidR="001A797A" w:rsidRPr="001A797A" w:rsidRDefault="001A797A" w:rsidP="001A797A">
      <w:pPr>
        <w:widowControl w:val="0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797A">
        <w:rPr>
          <w:rFonts w:ascii="Times New Roman" w:hAnsi="Times New Roman" w:cs="Times New Roman"/>
          <w:sz w:val="24"/>
          <w:szCs w:val="24"/>
          <w:u w:val="single"/>
        </w:rPr>
        <w:t>Глава 4. Все, что сердцу мило</w:t>
      </w:r>
      <w:r w:rsidR="00B42AE2">
        <w:rPr>
          <w:rFonts w:ascii="Times New Roman" w:hAnsi="Times New Roman" w:cs="Times New Roman"/>
          <w:sz w:val="24"/>
          <w:szCs w:val="24"/>
          <w:u w:val="single"/>
        </w:rPr>
        <w:t xml:space="preserve"> – 26 часов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поэзии. А. Фет (стихотворение «Это утро...»). Образ весны и ручья в сти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хотворении Н. Матвеевой «В лощинах снег...». Уроки выразительного чтения.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Мир авторской сказки С. Козлова «Как Ежик с Медвежонком протирали звезды». Поэтическая сказка Сергея Козлова «Ли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сичка».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подлинных чувств, жизнен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переживаний и ярких впечатлений поэ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которыми он делится с читателем, созда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выразительные образы, (по стихотворе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нию   М.   Цветаевой   «Красною  кистью...», хокку японских поэтов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Иссё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Бусона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Кёрай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Кикаку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). Урок - праздник поэзии: чи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таем хокку.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Поэтические секреты по стихотворению К. Бальмонта «Как я пишу стихи» и карти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М. Шагала «Над городом».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Строим воздушные замки (по стихотво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рениям Е. Баратынского «Чудный град...», А. Фета «Воздушный город», Б.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Заходера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«Воздушные замки»).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Сложное чувство одиночества, вдохнове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творческого порыва (М. Лермонтов «Парус»).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Необычный   герой   и   необычный   мир в художественном произведении: Ю. Коваль «Писатель-путешественник»,  В.  Крапивин Старый дом».</w:t>
      </w:r>
    </w:p>
    <w:p w:rsidR="001A797A" w:rsidRPr="001A797A" w:rsidRDefault="001A797A" w:rsidP="001A797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сказка-повесть (по произведе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С. Прокофьевой «Лоскутик и Об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лако»).</w:t>
      </w:r>
    </w:p>
    <w:p w:rsidR="001A797A" w:rsidRPr="001A797A" w:rsidRDefault="001A797A" w:rsidP="001A797A">
      <w:pPr>
        <w:rPr>
          <w:rFonts w:ascii="Times New Roman" w:hAnsi="Times New Roman" w:cs="Times New Roman"/>
          <w:sz w:val="24"/>
          <w:szCs w:val="24"/>
        </w:rPr>
      </w:pP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Размышления о времени и себе. Твое место в мире семьи, школы, города, страны (на материале притч Ф. Кривина, В. Со</w:t>
      </w:r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лоухина, фантастических произведений А. </w:t>
      </w:r>
      <w:proofErr w:type="spellStart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Мошковского</w:t>
      </w:r>
      <w:proofErr w:type="spellEnd"/>
      <w:r w:rsidRPr="001A797A">
        <w:rPr>
          <w:rFonts w:ascii="Times New Roman" w:eastAsia="Times New Roman" w:hAnsi="Times New Roman" w:cs="Times New Roman"/>
          <w:color w:val="000000"/>
          <w:sz w:val="24"/>
          <w:szCs w:val="24"/>
        </w:rPr>
        <w:t>, Е. Велтистова, картин С. Дали).</w:t>
      </w: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0E361C" w:rsidRDefault="000E361C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540A0" w:rsidRPr="001A797A" w:rsidRDefault="001540A0" w:rsidP="001A797A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1A797A" w:rsidRPr="001A797A" w:rsidRDefault="001A797A" w:rsidP="009174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231" w:rsidRPr="001540A0" w:rsidRDefault="000E361C" w:rsidP="00917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917461" w:rsidRPr="001540A0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по литературному чтению в 4 классе 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91"/>
        <w:gridCol w:w="1144"/>
        <w:gridCol w:w="13241"/>
      </w:tblGrid>
      <w:tr w:rsidR="000E361C" w:rsidRPr="001A797A" w:rsidTr="000E361C">
        <w:tc>
          <w:tcPr>
            <w:tcW w:w="891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44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41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0E361C" w:rsidRPr="001A797A" w:rsidTr="000E361C">
        <w:tc>
          <w:tcPr>
            <w:tcW w:w="891" w:type="dxa"/>
          </w:tcPr>
          <w:p w:rsidR="000E361C" w:rsidRPr="001A797A" w:rsidRDefault="000E361C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0E361C" w:rsidRPr="001A797A" w:rsidRDefault="000E361C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1" w:type="dxa"/>
          </w:tcPr>
          <w:p w:rsidR="000E361C" w:rsidRPr="001342E9" w:rsidRDefault="000E361C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Волшебная старина (19 ч)</w:t>
            </w:r>
          </w:p>
        </w:tc>
      </w:tr>
      <w:tr w:rsidR="000E361C" w:rsidRPr="001A797A" w:rsidTr="000E361C">
        <w:tc>
          <w:tcPr>
            <w:tcW w:w="891" w:type="dxa"/>
          </w:tcPr>
          <w:p w:rsidR="000E361C" w:rsidRPr="001A797A" w:rsidRDefault="000E361C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0E361C" w:rsidRPr="001A797A" w:rsidRDefault="00446D0D" w:rsidP="00917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барабан времени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 поступь, и голос у времени…»</w:t>
            </w:r>
          </w:p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картина М. Шагала «Часы с синим крылом». 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3–6;с. 177 (Картинная</w:t>
            </w:r>
            <w:proofErr w:type="gramEnd"/>
          </w:p>
          <w:p w:rsidR="000E361C" w:rsidRPr="001A797A" w:rsidRDefault="000E361C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русского земледельца.</w:t>
            </w:r>
          </w:p>
          <w:p w:rsidR="00446D0D" w:rsidRPr="00D67BE4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Портрет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В.И.Даля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кистиВ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. Перова.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7–10; с. 178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С. 11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волшебной сказки. Русская народная сказка «Иван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–ц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аревич и серый волк».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20_22</w:t>
            </w:r>
          </w:p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Васнецов «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Иван_ц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Сером волке».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Сочинение о картине.</w:t>
            </w:r>
          </w:p>
          <w:p w:rsidR="00446D0D" w:rsidRPr="001A797A" w:rsidRDefault="00446D0D" w:rsidP="009174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178 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22–24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сказке древних представлений о мире. Русская народная сказка «Летучий корабль».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24–27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Испытания сказочного героя.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28–32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 о качествах человека.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32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33–38; с 180</w:t>
            </w:r>
          </w:p>
          <w:p w:rsidR="00446D0D" w:rsidRPr="001A797A" w:rsidRDefault="00446D0D" w:rsidP="001C0CB8">
            <w:pPr>
              <w:tabs>
                <w:tab w:val="left" w:pos="27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tabs>
                <w:tab w:val="left" w:pos="23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Подвиги Геракла.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Образ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Кербера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39–44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Геракла.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446D0D" w:rsidRPr="00985601" w:rsidRDefault="00446D0D" w:rsidP="009856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Мотивы мифов, позднее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тразившиеся в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волшебныхсказках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. С. 180 (Хрестоматия)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Подвиги русских богатырей. Знакомство с жанром былины. «Как Илья из Мурома богатырём стал»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Картина В. Васнецова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«Гусляры». С. 45–48;</w:t>
            </w:r>
          </w:p>
          <w:p w:rsidR="00446D0D" w:rsidRPr="000E361C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181 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древней сказки и исторические подробности в былине. «Илья Муромец и Соловей-разбойник»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 художников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Врубеля «Богатырь» и В. Васнецова «Богатыри».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С. 49–54; с. 182–183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былины в художественном произведении. А Толстой «Илья Муромец», К. Ушинский «Никита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Кожемяка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риметы</w:t>
            </w:r>
            <w:proofErr w:type="spellEnd"/>
          </w:p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исторического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былине «Никита Кожемяка».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Бытовые сказки. «Что дальше слышно», «Как Иван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–д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урак дверь стерёг», «Кашица из топора»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Мотивы бытовой сказки в художественном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Маршак «Сказка про короля и солдата»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66–75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авторской сказки. Г. Андерсен «Стойкий оловянный солдатик»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Русская народная сказка «Мена»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Пленительные напевы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«классической»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Там небеса и воды ясны», А. Пушкин «Москва».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Картинная галерея)</w:t>
            </w:r>
          </w:p>
          <w:p w:rsidR="00446D0D" w:rsidRPr="001A797A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Разные образы родины.</w:t>
            </w:r>
          </w:p>
          <w:p w:rsidR="00446D0D" w:rsidRPr="00D67BE4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А.С. Пушкин «Москва…Как много в этом звуке…».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Лентулова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</w:t>
            </w:r>
            <w:r w:rsidRPr="0013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Блаженный».</w:t>
            </w:r>
          </w:p>
          <w:p w:rsidR="00446D0D" w:rsidRPr="00D67BE4" w:rsidRDefault="00446D0D" w:rsidP="008C2D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80–81; с. 185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и история. М. Лермонтов «Бородино»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Крылов «Слон и Моська»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Н.Некрасов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Крестьянские дети»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Ваньки Жукова (по рассказу А.П. Чехова «Ванька»).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мира Ваньки Жукова (по рассказу А.П. Чехова «Ванька»).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«Детство». Эмоциональный тон и характер воспоминаний.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100</w:t>
            </w:r>
          </w:p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</w:t>
            </w:r>
          </w:p>
          <w:p w:rsidR="00446D0D" w:rsidRPr="00D67BE4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картин А. </w:t>
            </w:r>
            <w:proofErr w:type="spell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Венецианов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а«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Жнецы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 и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Маковского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«Свидание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мира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Главный герой рассказа.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тературный герой и его прототип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«Петька на даче». Литературный герой и его прототип.</w:t>
            </w:r>
          </w:p>
          <w:p w:rsidR="00446D0D" w:rsidRPr="001A797A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картин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Добужинского</w:t>
            </w: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кно</w:t>
            </w:r>
            <w:proofErr w:type="spellEnd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парикмахерской»</w:t>
            </w:r>
          </w:p>
          <w:p w:rsidR="00446D0D" w:rsidRPr="00D67BE4" w:rsidRDefault="00446D0D" w:rsidP="00320E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М. Шагала «Окно».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С. 115–116;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188–189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(Картинная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восприятие реального времени.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«Смотри, как роща зеленеет»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 реальном мире волшебной сказки. Э. Гофман «Щелкунчик и Мышиный Король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школу!</w:t>
            </w:r>
          </w:p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Мир драмы. Общее</w:t>
            </w:r>
          </w:p>
          <w:p w:rsidR="00446D0D" w:rsidRPr="000E361C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пьесе (на </w:t>
            </w:r>
            <w:r w:rsidRPr="000E361C">
              <w:rPr>
                <w:rFonts w:ascii="Times New Roman" w:hAnsi="Times New Roman" w:cs="Times New Roman"/>
                <w:sz w:val="24"/>
                <w:szCs w:val="24"/>
              </w:rPr>
              <w:t>примере «Двенадцати</w:t>
            </w:r>
            <w:proofErr w:type="gramEnd"/>
          </w:p>
          <w:p w:rsidR="00446D0D" w:rsidRPr="000E361C" w:rsidRDefault="00446D0D" w:rsidP="001251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месяцев» С.Я. Маршака).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 В.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«Карлик Нос»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драмы.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«Двенадцать месяцев»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Характеры героев и персонажей пьесы»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«Двенадцать месяцев» Конкурс инсценировок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Сложное чувство единения со всем миром.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</w:t>
            </w:r>
            <w:proofErr w:type="spellEnd"/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«Рождественское»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первое полугодие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Понимание, приятие и любовь. Т. Янсон «Ель»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«Ёлка».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Г. Андерсен. «Чайник».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0B42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Огонь волшебного рассказа(2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25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Поэтические образы, выражающие привязанность к родным местам. Д.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Кедрин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«Я не знаю, что на свете проще»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7–10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проблемы.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П.Бажов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Огневушка-Поскакушка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». Основные мотивы и главная мысль сказки.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рифмы. Особенности рифмовки в стихотворениях  А. Пушкина «Зимняя дорога», «Зима! Крестьянин торжествуя»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«детей» и мир «взрослых» в рассказе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«Белолобый»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Красота и выразительность пушкинского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стиха. А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Пушкин «Зимнее утро»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Необычное восприятие мира.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«Мысли Сапсана о людях, животных, предметах и событиях»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C658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уроки рассказа А.И. Куприна  «Мысли Сапсана о людях, животных, предметах и событиях». Картина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дочери Ирины с собакой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Хрупкость мира в шуточной 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интерпретации.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С.Чёрный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«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ты тискаешь утёнка?»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А.Чехов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«Каштанка»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Знакомьтес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дневник, написанный собакой. С. Чёрный «Дневник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фокса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Микки»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глазами ребёнка.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«Слон»</w:t>
            </w:r>
            <w:r w:rsidRPr="001A7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А.Куприн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 Слон». Сила мечты и любви.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Чудесное весеннее преображение. А Ахматова «Перед весной», 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Пришвин «Земля показалась».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395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– мир чувств. Ю. Яковлев «Мама», В. Берестов «Семейная фотография», «Разлука»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(Картинная  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выразительного чтения стихов наизусть.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«Сверху вниз, наискосок»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аннотацией.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«Федина задача»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ой. М Пришвин «</w:t>
            </w: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гриб»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1342E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42E9" w:rsidRDefault="00446D0D" w:rsidP="0070003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Все, что сердцу мило(2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6+3 резерва</w:t>
            </w:r>
            <w:r w:rsidRPr="001342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Тайны поэзии.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. «Это утро…». Образ весны и ручья. Н. Матвеева «В лощинах снег»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авторской сказки.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Как Ёжик и Медвежонком звёзды протирали», «Лисичка»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B46C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подлинных чувств. К Бальмонт «Как я пишу стихи», М. Цветаева «Красною кистью»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праздник поэзии. Читаем хокку.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Необычный герой и необ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ычный мир. Ю. Коваль «Писатель-</w:t>
            </w: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путешественник»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чувство одиночества.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М.Лермонтов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«Парус»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Необычный герой и необычный мир.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В.Крапивин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«Старый дом»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Строим воздушные замки. Е. Баратынский Чудный град», А. Фет «Воздушный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«Воздушные замки»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0E361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сказк</w:t>
            </w:r>
            <w:proofErr w:type="gram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повесть.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С.Прокофьева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«Лоскутик и облако»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3088B" w:rsidRDefault="00446D0D" w:rsidP="000E3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Размышления о времени и о себе. Н. Матвеева «Я мечтала»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картине 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В. Поленова</w:t>
            </w:r>
          </w:p>
          <w:p w:rsidR="00446D0D" w:rsidRPr="0013088B" w:rsidRDefault="00446D0D" w:rsidP="006B13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«Московский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дворик»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146;  с. 171(Картинная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>галерея)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146–153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Размышления о времени и о себе.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«Куриный бульон»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Мошковский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«Пятеро в звездолёте»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С. 153–157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446D0D" w:rsidRDefault="00446D0D" w:rsidP="00446D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Ф.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Кривин «Часы, минуты,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секунды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.Солоухин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«Мерцают созвездия» </w:t>
            </w:r>
            <w:r w:rsidRPr="001A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ЮЛевитанский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«Кораблик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за второе полугодие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Наедине с книгой. К. Паустовский «Резиновая лодка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Наедине с книгой. Г. </w:t>
            </w:r>
            <w:proofErr w:type="spellStart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Счастливый жучок» Наедине с книгой. Тим Собакин «До будущего лета»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308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  <w:tr w:rsidR="00446D0D" w:rsidRPr="001A797A" w:rsidTr="000E361C">
        <w:tc>
          <w:tcPr>
            <w:tcW w:w="891" w:type="dxa"/>
          </w:tcPr>
          <w:p w:rsidR="00446D0D" w:rsidRPr="001A797A" w:rsidRDefault="00446D0D" w:rsidP="009174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</w:tcPr>
          <w:p w:rsidR="00446D0D" w:rsidRDefault="00446D0D" w:rsidP="00446D0D">
            <w:pPr>
              <w:jc w:val="center"/>
            </w:pPr>
            <w:r w:rsidRPr="00062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1" w:type="dxa"/>
          </w:tcPr>
          <w:p w:rsidR="00446D0D" w:rsidRPr="001A797A" w:rsidRDefault="00446D0D" w:rsidP="001C0CB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97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урок</w:t>
            </w:r>
          </w:p>
        </w:tc>
      </w:tr>
    </w:tbl>
    <w:p w:rsidR="00917461" w:rsidRDefault="00917461" w:rsidP="0091746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0127" w:rsidRPr="00110127" w:rsidTr="001101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заседания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методического совета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от __________  2016 г. № ____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Лепёхина</w:t>
            </w:r>
            <w:proofErr w:type="spellEnd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Т.В.</w:t>
            </w: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1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10127" w:rsidRPr="00110127" w:rsidRDefault="00110127" w:rsidP="0011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>Полуян</w:t>
            </w:r>
            <w:proofErr w:type="spellEnd"/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Е.В.</w:t>
            </w: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1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_____________    2016 год</w:t>
            </w:r>
          </w:p>
          <w:p w:rsidR="00110127" w:rsidRPr="00110127" w:rsidRDefault="00110127" w:rsidP="001101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1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110127" w:rsidRPr="00110127" w:rsidRDefault="00110127" w:rsidP="0011012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0127" w:rsidRPr="00110127" w:rsidRDefault="00110127" w:rsidP="00110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10127" w:rsidRPr="001A797A" w:rsidRDefault="00110127" w:rsidP="0091746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10127" w:rsidRPr="001A797A" w:rsidSect="000E36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4D67"/>
    <w:multiLevelType w:val="multilevel"/>
    <w:tmpl w:val="67B29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F6417"/>
    <w:multiLevelType w:val="multilevel"/>
    <w:tmpl w:val="2956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3834DD"/>
    <w:multiLevelType w:val="hybridMultilevel"/>
    <w:tmpl w:val="9F62D9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C51E8B"/>
    <w:multiLevelType w:val="multilevel"/>
    <w:tmpl w:val="F3DE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235B9"/>
    <w:multiLevelType w:val="multilevel"/>
    <w:tmpl w:val="51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6866D3"/>
    <w:multiLevelType w:val="multilevel"/>
    <w:tmpl w:val="E152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20053"/>
    <w:multiLevelType w:val="multilevel"/>
    <w:tmpl w:val="488C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7A0A13"/>
    <w:multiLevelType w:val="multilevel"/>
    <w:tmpl w:val="5CDE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833EE"/>
    <w:multiLevelType w:val="multilevel"/>
    <w:tmpl w:val="D5FC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B0A1C"/>
    <w:multiLevelType w:val="multilevel"/>
    <w:tmpl w:val="FD7A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1C5FB3"/>
    <w:multiLevelType w:val="multilevel"/>
    <w:tmpl w:val="662C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8B3562"/>
    <w:multiLevelType w:val="hybridMultilevel"/>
    <w:tmpl w:val="36DE485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CD4EC6"/>
    <w:multiLevelType w:val="multilevel"/>
    <w:tmpl w:val="B348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AC322A"/>
    <w:multiLevelType w:val="multilevel"/>
    <w:tmpl w:val="4F02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293D00"/>
    <w:multiLevelType w:val="hybridMultilevel"/>
    <w:tmpl w:val="D92862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B32676"/>
    <w:multiLevelType w:val="multilevel"/>
    <w:tmpl w:val="4EC2D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8D4B23"/>
    <w:multiLevelType w:val="multilevel"/>
    <w:tmpl w:val="73AC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1E2F82"/>
    <w:multiLevelType w:val="hybridMultilevel"/>
    <w:tmpl w:val="6F36D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E7041"/>
    <w:multiLevelType w:val="multilevel"/>
    <w:tmpl w:val="5C10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2D2DD9"/>
    <w:multiLevelType w:val="hybridMultilevel"/>
    <w:tmpl w:val="387EC6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75B1982"/>
    <w:multiLevelType w:val="multilevel"/>
    <w:tmpl w:val="972A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706D9F"/>
    <w:multiLevelType w:val="hybridMultilevel"/>
    <w:tmpl w:val="0FEC118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6CA6721E"/>
    <w:multiLevelType w:val="hybridMultilevel"/>
    <w:tmpl w:val="57281A2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B77140"/>
    <w:multiLevelType w:val="hybridMultilevel"/>
    <w:tmpl w:val="A052DC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3F20CE"/>
    <w:multiLevelType w:val="multilevel"/>
    <w:tmpl w:val="4CBA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FE7078"/>
    <w:multiLevelType w:val="multilevel"/>
    <w:tmpl w:val="EBB2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14"/>
  </w:num>
  <w:num w:numId="5">
    <w:abstractNumId w:val="11"/>
  </w:num>
  <w:num w:numId="6">
    <w:abstractNumId w:val="22"/>
  </w:num>
  <w:num w:numId="7">
    <w:abstractNumId w:val="23"/>
  </w:num>
  <w:num w:numId="8">
    <w:abstractNumId w:val="21"/>
  </w:num>
  <w:num w:numId="9">
    <w:abstractNumId w:val="13"/>
  </w:num>
  <w:num w:numId="10">
    <w:abstractNumId w:val="3"/>
  </w:num>
  <w:num w:numId="11">
    <w:abstractNumId w:val="10"/>
  </w:num>
  <w:num w:numId="12">
    <w:abstractNumId w:val="6"/>
  </w:num>
  <w:num w:numId="13">
    <w:abstractNumId w:val="15"/>
  </w:num>
  <w:num w:numId="14">
    <w:abstractNumId w:val="20"/>
  </w:num>
  <w:num w:numId="15">
    <w:abstractNumId w:val="0"/>
  </w:num>
  <w:num w:numId="16">
    <w:abstractNumId w:val="25"/>
  </w:num>
  <w:num w:numId="17">
    <w:abstractNumId w:val="7"/>
  </w:num>
  <w:num w:numId="18">
    <w:abstractNumId w:val="18"/>
  </w:num>
  <w:num w:numId="19">
    <w:abstractNumId w:val="9"/>
  </w:num>
  <w:num w:numId="20">
    <w:abstractNumId w:val="1"/>
  </w:num>
  <w:num w:numId="21">
    <w:abstractNumId w:val="8"/>
  </w:num>
  <w:num w:numId="22">
    <w:abstractNumId w:val="4"/>
  </w:num>
  <w:num w:numId="23">
    <w:abstractNumId w:val="5"/>
  </w:num>
  <w:num w:numId="24">
    <w:abstractNumId w:val="24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61"/>
    <w:rsid w:val="0004788D"/>
    <w:rsid w:val="000625EB"/>
    <w:rsid w:val="00066D1B"/>
    <w:rsid w:val="00080CC4"/>
    <w:rsid w:val="000B2E59"/>
    <w:rsid w:val="000B4283"/>
    <w:rsid w:val="000E361C"/>
    <w:rsid w:val="00105A5A"/>
    <w:rsid w:val="00110127"/>
    <w:rsid w:val="001251BF"/>
    <w:rsid w:val="0013088B"/>
    <w:rsid w:val="001342E9"/>
    <w:rsid w:val="001540A0"/>
    <w:rsid w:val="001A797A"/>
    <w:rsid w:val="001C0CB8"/>
    <w:rsid w:val="00245ABA"/>
    <w:rsid w:val="00320EBB"/>
    <w:rsid w:val="003357D2"/>
    <w:rsid w:val="00352C94"/>
    <w:rsid w:val="003951C9"/>
    <w:rsid w:val="00446D0D"/>
    <w:rsid w:val="004B2180"/>
    <w:rsid w:val="004E232A"/>
    <w:rsid w:val="00562C8B"/>
    <w:rsid w:val="005962D9"/>
    <w:rsid w:val="005B5947"/>
    <w:rsid w:val="00602915"/>
    <w:rsid w:val="00691DE7"/>
    <w:rsid w:val="006B13F1"/>
    <w:rsid w:val="0070003F"/>
    <w:rsid w:val="007B1B98"/>
    <w:rsid w:val="00813D37"/>
    <w:rsid w:val="008817DC"/>
    <w:rsid w:val="00890760"/>
    <w:rsid w:val="008C2DB4"/>
    <w:rsid w:val="008C5987"/>
    <w:rsid w:val="00917461"/>
    <w:rsid w:val="00941D34"/>
    <w:rsid w:val="00985601"/>
    <w:rsid w:val="00B41231"/>
    <w:rsid w:val="00B42AE2"/>
    <w:rsid w:val="00B46C06"/>
    <w:rsid w:val="00B9355B"/>
    <w:rsid w:val="00C37DDA"/>
    <w:rsid w:val="00C658F2"/>
    <w:rsid w:val="00C77D09"/>
    <w:rsid w:val="00D20719"/>
    <w:rsid w:val="00D67BE4"/>
    <w:rsid w:val="00EE1D8F"/>
    <w:rsid w:val="00F13EF9"/>
    <w:rsid w:val="00F86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79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A797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174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797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1A797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A797A"/>
    <w:pPr>
      <w:spacing w:after="0" w:line="240" w:lineRule="auto"/>
    </w:pPr>
  </w:style>
  <w:style w:type="character" w:styleId="a7">
    <w:name w:val="Strong"/>
    <w:qFormat/>
    <w:rsid w:val="001A797A"/>
    <w:rPr>
      <w:rFonts w:cs="Times New Roman"/>
      <w:b/>
      <w:bCs/>
    </w:rPr>
  </w:style>
  <w:style w:type="character" w:customStyle="1" w:styleId="a6">
    <w:name w:val="Без интервала Знак"/>
    <w:link w:val="a5"/>
    <w:uiPriority w:val="1"/>
    <w:rsid w:val="001A797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25EC4-4E21-45A2-A0B6-68103E58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2927</Words>
  <Characters>16687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  <cp:revision>5</cp:revision>
  <cp:lastPrinted>2013-09-20T07:39:00Z</cp:lastPrinted>
  <dcterms:created xsi:type="dcterms:W3CDTF">2016-06-23T09:11:00Z</dcterms:created>
  <dcterms:modified xsi:type="dcterms:W3CDTF">2016-09-11T12:46:00Z</dcterms:modified>
</cp:coreProperties>
</file>